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6" w:rsidRDefault="00270F26" w:rsidP="00ED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расноглинный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F26" w:rsidRDefault="00270F26" w:rsidP="00ED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№10-«Елочка»</w:t>
      </w:r>
    </w:p>
    <w:p w:rsidR="00ED1C44" w:rsidRDefault="00ED1C44" w:rsidP="00ED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26760A" w:rsidRPr="00136B4F" w:rsidRDefault="003E3E24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6760A" w:rsidRPr="00136B4F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26760A" w:rsidRPr="00136B4F" w:rsidRDefault="0026760A" w:rsidP="00F34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Познание. Формирование целостной картины мира</w:t>
      </w:r>
    </w:p>
    <w:p w:rsidR="00460081" w:rsidRPr="00277BA5" w:rsidRDefault="00D126BE" w:rsidP="00277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277BA5"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3E3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«Грустный и веселый зайчики</w:t>
      </w:r>
      <w:r w:rsidR="00460081"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77BA5" w:rsidRPr="00277BA5" w:rsidRDefault="00277BA5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7BA5">
        <w:rPr>
          <w:color w:val="111111"/>
          <w:sz w:val="28"/>
          <w:szCs w:val="28"/>
          <w:u w:val="single"/>
          <w:bdr w:val="none" w:sz="0" w:space="0" w:color="auto" w:frame="1"/>
        </w:rPr>
        <w:t>Ведущая образовательная деятельность</w:t>
      </w:r>
      <w:r w:rsidRPr="00277BA5">
        <w:rPr>
          <w:color w:val="111111"/>
          <w:sz w:val="28"/>
          <w:szCs w:val="28"/>
        </w:rPr>
        <w:t>:</w:t>
      </w:r>
    </w:p>
    <w:p w:rsidR="00277BA5" w:rsidRPr="00277BA5" w:rsidRDefault="00277BA5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7BA5">
        <w:rPr>
          <w:color w:val="111111"/>
          <w:sz w:val="28"/>
          <w:szCs w:val="28"/>
        </w:rPr>
        <w:t>- </w:t>
      </w:r>
      <w:r w:rsidRPr="00277BA5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Познавательное развитие</w:t>
      </w:r>
    </w:p>
    <w:p w:rsidR="00277BA5" w:rsidRDefault="003E3E24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3E3E24" w:rsidRDefault="003E3E24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закреплять умение различать овощи по внешнему виду;</w:t>
      </w:r>
    </w:p>
    <w:p w:rsidR="003E3E24" w:rsidRDefault="003E3E24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воспитывать эмоциональную отзывчивость;</w:t>
      </w:r>
    </w:p>
    <w:p w:rsidR="003E3E24" w:rsidRDefault="003E3E24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развивать умение называть состояние персонажа, изображенного на картинке;</w:t>
      </w:r>
    </w:p>
    <w:p w:rsidR="003E3E24" w:rsidRDefault="003E3E24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развивать желание играть вместе с воспитателем в подвижную игру.</w:t>
      </w:r>
    </w:p>
    <w:p w:rsidR="003E3E24" w:rsidRPr="003E3E24" w:rsidRDefault="003E3E24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E3E24">
        <w:rPr>
          <w:color w:val="111111"/>
          <w:sz w:val="28"/>
          <w:szCs w:val="28"/>
          <w:u w:val="single"/>
          <w:bdr w:val="none" w:sz="0" w:space="0" w:color="auto" w:frame="1"/>
        </w:rPr>
        <w:t>Материалы:</w:t>
      </w:r>
      <w:r>
        <w:rPr>
          <w:color w:val="111111"/>
          <w:sz w:val="28"/>
          <w:szCs w:val="28"/>
          <w:bdr w:val="none" w:sz="0" w:space="0" w:color="auto" w:frame="1"/>
        </w:rPr>
        <w:t xml:space="preserve"> игрушечный зайчик, картинки с изображением моркови, веселого и грустного зайчика.</w:t>
      </w:r>
    </w:p>
    <w:p w:rsidR="0026760A" w:rsidRPr="00136B4F" w:rsidRDefault="0026760A" w:rsidP="00460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Познание. ФЭМП </w:t>
      </w:r>
    </w:p>
    <w:p w:rsidR="00277BA5" w:rsidRPr="00277BA5" w:rsidRDefault="00277BA5" w:rsidP="00277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BA5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Программное содержание</w:t>
      </w:r>
    </w:p>
    <w:p w:rsidR="00D126BE" w:rsidRPr="00D126BE" w:rsidRDefault="003E3E24" w:rsidP="00277BA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слышать и называть пространственные предлоги и наречия, соотносить их с местом расположения конкретного предмета</w:t>
      </w:r>
    </w:p>
    <w:p w:rsidR="00277BA5" w:rsidRPr="00D126BE" w:rsidRDefault="003E3E24" w:rsidP="00D126B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2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r w:rsidR="00D126BE" w:rsidRPr="00D126B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в, на, под, здесь, там, тут</w:t>
      </w:r>
      <w:r w:rsidR="00D12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D126BE" w:rsidRPr="00277BA5" w:rsidRDefault="00D126BE" w:rsidP="00D126B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7BA5" w:rsidRPr="00277BA5" w:rsidRDefault="00277BA5" w:rsidP="00277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BA5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Дидактический наглядный материал</w:t>
      </w:r>
    </w:p>
    <w:p w:rsidR="002F1FF8" w:rsidRPr="00D126BE" w:rsidRDefault="00D126BE" w:rsidP="00277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6B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петух, курица, собака, кошка, мышка, корова)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 иллюстрации с изображением этих игрушек.</w:t>
      </w:r>
    </w:p>
    <w:p w:rsidR="0026760A" w:rsidRPr="00136B4F" w:rsidRDefault="003E3E24" w:rsidP="00460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6760A" w:rsidRPr="00136B4F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</w:p>
    <w:p w:rsidR="00277BA5" w:rsidRPr="00746B90" w:rsidRDefault="00277BA5" w:rsidP="00277BA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746B90">
        <w:rPr>
          <w:b/>
          <w:color w:val="000000"/>
          <w:sz w:val="28"/>
          <w:szCs w:val="28"/>
        </w:rPr>
        <w:t xml:space="preserve">Тема: </w:t>
      </w:r>
      <w:r w:rsidR="00D126BE" w:rsidRPr="00746B90">
        <w:rPr>
          <w:b/>
          <w:color w:val="000000"/>
          <w:sz w:val="28"/>
          <w:szCs w:val="28"/>
        </w:rPr>
        <w:t>«Купание куклы Кати»</w:t>
      </w:r>
    </w:p>
    <w:p w:rsidR="00460081" w:rsidRDefault="00D126BE" w:rsidP="00D1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детям запомнить и научить употреблять в речи названия предметов, действий, качеств: </w:t>
      </w:r>
      <w:r w:rsidRPr="004319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ванночка, мыло, мыльница, полотенце, намыливать, смывать мыло, вытирать, горячая, холодная, теплая вода;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показывать детям, как интересно можно играть с куклой.</w:t>
      </w:r>
      <w:proofErr w:type="gramEnd"/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319B5">
        <w:rPr>
          <w:color w:val="111111"/>
          <w:sz w:val="28"/>
          <w:szCs w:val="28"/>
        </w:rPr>
        <w:t>:</w:t>
      </w:r>
    </w:p>
    <w:p w:rsidR="004319B5" w:rsidRPr="004319B5" w:rsidRDefault="004319B5" w:rsidP="004319B5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color w:val="111111"/>
          <w:sz w:val="28"/>
          <w:szCs w:val="28"/>
        </w:rPr>
        <w:t>1. воспитывать культурно – гигиенические навыки;</w:t>
      </w:r>
    </w:p>
    <w:p w:rsidR="004319B5" w:rsidRPr="004319B5" w:rsidRDefault="004319B5" w:rsidP="004319B5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color w:val="111111"/>
          <w:sz w:val="28"/>
          <w:szCs w:val="28"/>
        </w:rPr>
        <w:t>2. учить называть названия предметов, действий, познакомить с предметами личной гигиены, формировать активный словарь;</w:t>
      </w:r>
    </w:p>
    <w:p w:rsidR="004319B5" w:rsidRPr="004319B5" w:rsidRDefault="004319B5" w:rsidP="004319B5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color w:val="111111"/>
          <w:sz w:val="28"/>
          <w:szCs w:val="28"/>
        </w:rPr>
        <w:t>3. развивать внимание, наблюдательность, память, речь, умение отвечать на простые вопросы.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4319B5">
        <w:rPr>
          <w:color w:val="111111"/>
          <w:sz w:val="28"/>
          <w:szCs w:val="28"/>
        </w:rPr>
        <w:t>: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4319B5">
        <w:rPr>
          <w:color w:val="111111"/>
          <w:sz w:val="28"/>
          <w:szCs w:val="28"/>
        </w:rPr>
        <w:t>ванночка, мыло, мыльница, полотенце, тазик, ведерко с горячей и холодной водой, губка, кроватка, </w:t>
      </w:r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t>кукла</w:t>
      </w:r>
      <w:r w:rsidRPr="004319B5">
        <w:rPr>
          <w:color w:val="111111"/>
          <w:sz w:val="28"/>
          <w:szCs w:val="28"/>
        </w:rPr>
        <w:t>, кружка, мешочек.</w:t>
      </w:r>
      <w:proofErr w:type="gramEnd"/>
    </w:p>
    <w:p w:rsidR="004319B5" w:rsidRPr="00D126BE" w:rsidRDefault="004319B5" w:rsidP="00D1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6BE" w:rsidRPr="00181C59" w:rsidRDefault="00D126BE" w:rsidP="00277BA5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60A" w:rsidRPr="00136B4F" w:rsidRDefault="0026760A" w:rsidP="00F34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развитие. Рисование</w:t>
      </w:r>
    </w:p>
    <w:p w:rsidR="00460081" w:rsidRPr="00277BA5" w:rsidRDefault="00460081" w:rsidP="00277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Рисование </w:t>
      </w:r>
      <w:r w:rsidR="00431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аппликация</w:t>
      </w:r>
    </w:p>
    <w:p w:rsidR="00460081" w:rsidRPr="00277BA5" w:rsidRDefault="00277BA5" w:rsidP="00277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431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«Почки и листочки»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4319B5">
        <w:rPr>
          <w:color w:val="111111"/>
          <w:sz w:val="28"/>
          <w:szCs w:val="28"/>
        </w:rPr>
        <w:t> освоение выразительных сре</w:t>
      </w:r>
      <w:proofErr w:type="gramStart"/>
      <w:r w:rsidRPr="004319B5">
        <w:rPr>
          <w:color w:val="111111"/>
          <w:sz w:val="28"/>
          <w:szCs w:val="28"/>
        </w:rPr>
        <w:t>дств дл</w:t>
      </w:r>
      <w:proofErr w:type="gramEnd"/>
      <w:r w:rsidRPr="004319B5">
        <w:rPr>
          <w:color w:val="111111"/>
          <w:sz w:val="28"/>
          <w:szCs w:val="28"/>
        </w:rPr>
        <w:t>я передачи трансформации образа - поверх почек на ветках наклеивание листочков.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Pr="004319B5">
        <w:rPr>
          <w:color w:val="111111"/>
          <w:sz w:val="28"/>
          <w:szCs w:val="28"/>
        </w:rPr>
        <w:t> учить детей передавать изменение образа: на готовую аппликативную форму веточек с почками поверх почек наклеивать листочки; формировать представления о сезонных (весенних) изменениях в природе; развивать наглядно-образное мышление, воображение; воспитывать интерес к природе и отражению впечатлений в художественной деятельности.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t>Интеграция:</w:t>
      </w:r>
      <w:r w:rsidRPr="004319B5">
        <w:rPr>
          <w:color w:val="111111"/>
          <w:sz w:val="28"/>
          <w:szCs w:val="28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Материалы и оборудование:</w:t>
      </w:r>
      <w:r w:rsidRPr="004319B5">
        <w:rPr>
          <w:color w:val="111111"/>
          <w:sz w:val="28"/>
          <w:szCs w:val="28"/>
        </w:rPr>
        <w:t> раздаточные материалы: цветная бумага (разных цветов, обработанная по краям декоративными ножницами "</w:t>
      </w:r>
      <w:proofErr w:type="spellStart"/>
      <w:r w:rsidRPr="004319B5">
        <w:rPr>
          <w:color w:val="111111"/>
          <w:sz w:val="28"/>
          <w:szCs w:val="28"/>
        </w:rPr>
        <w:t>зиг-заг</w:t>
      </w:r>
      <w:proofErr w:type="spellEnd"/>
      <w:r w:rsidRPr="004319B5">
        <w:rPr>
          <w:color w:val="111111"/>
          <w:sz w:val="28"/>
          <w:szCs w:val="28"/>
        </w:rPr>
        <w:t>", размером 10х15 см (На каждом листе бумаги наклеена веточка дерева, шаблоны – по три почки коричневого цвета и по три листочка светло-зеленого цвета для каждого ребенка; клей, баночки для клея, клеевые кисточки, клеенки для аппликации, салфетки;</w:t>
      </w:r>
      <w:proofErr w:type="gramEnd"/>
      <w:r w:rsidRPr="004319B5">
        <w:rPr>
          <w:color w:val="111111"/>
          <w:sz w:val="28"/>
          <w:szCs w:val="28"/>
        </w:rPr>
        <w:t xml:space="preserve"> демонстрационный материал: веточки с распускающимися листиками из уголка природы, образец аппликации для воспитателя, аудиозапись "Звуки природы".</w:t>
      </w:r>
    </w:p>
    <w:p w:rsidR="00277BA5" w:rsidRPr="004319B5" w:rsidRDefault="00277BA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26760A" w:rsidRPr="00136B4F" w:rsidRDefault="003E3E24" w:rsidP="00460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80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0A" w:rsidRPr="00136B4F">
        <w:rPr>
          <w:rFonts w:ascii="Times New Roman" w:hAnsi="Times New Roman" w:cs="Times New Roman"/>
          <w:b/>
          <w:sz w:val="28"/>
          <w:szCs w:val="28"/>
        </w:rPr>
        <w:t>апреля 2020г.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развитие. Лепка, аппликация.</w:t>
      </w:r>
    </w:p>
    <w:p w:rsidR="00460081" w:rsidRPr="00277BA5" w:rsidRDefault="00277BA5" w:rsidP="00277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Аппликация</w:t>
      </w:r>
    </w:p>
    <w:p w:rsidR="00460081" w:rsidRPr="00277BA5" w:rsidRDefault="00277BA5" w:rsidP="00277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460081"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431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Флажки такие разные</w:t>
      </w:r>
      <w:r w:rsidR="00460081" w:rsidRPr="0027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4319B5">
        <w:rPr>
          <w:color w:val="111111"/>
          <w:sz w:val="28"/>
          <w:szCs w:val="28"/>
        </w:rPr>
        <w:t> составление линейной композиции из флажков, чередующихся по цвету и форме.</w:t>
      </w:r>
    </w:p>
    <w:p w:rsidR="004319B5" w:rsidRPr="004319B5" w:rsidRDefault="004319B5" w:rsidP="004319B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Pr="004319B5">
        <w:rPr>
          <w:color w:val="111111"/>
          <w:sz w:val="28"/>
          <w:szCs w:val="28"/>
        </w:rPr>
        <w:t> учить детей составлять линейную композицию из флажков, чередующихся по цвету и форме; развивать чувство цвета, формы и ритма; закреплять знания о цвете, форме, навыки аккуратного наклеивания; воспитывать интерес к аппликативной деятельности.</w:t>
      </w:r>
    </w:p>
    <w:p w:rsidR="00746B90" w:rsidRPr="00746B90" w:rsidRDefault="004319B5" w:rsidP="00746B9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19B5">
        <w:rPr>
          <w:rStyle w:val="a4"/>
          <w:color w:val="111111"/>
          <w:sz w:val="28"/>
          <w:szCs w:val="28"/>
          <w:bdr w:val="none" w:sz="0" w:space="0" w:color="auto" w:frame="1"/>
        </w:rPr>
        <w:t>Ресурсы: </w:t>
      </w:r>
      <w:r w:rsidRPr="004319B5">
        <w:rPr>
          <w:color w:val="111111"/>
          <w:sz w:val="28"/>
          <w:szCs w:val="28"/>
        </w:rPr>
        <w:t>Лыкова и. А. Изобразительная деятельность в детском саду: планирование, конспекты заня</w:t>
      </w:r>
      <w:r>
        <w:rPr>
          <w:color w:val="111111"/>
          <w:sz w:val="28"/>
          <w:szCs w:val="28"/>
        </w:rPr>
        <w:t>тий, методические рекомендации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</w:t>
      </w:r>
      <w:r w:rsidRPr="004319B5">
        <w:rPr>
          <w:color w:val="111111"/>
          <w:sz w:val="28"/>
          <w:szCs w:val="28"/>
        </w:rPr>
        <w:t xml:space="preserve">олосы белого цвета (сгиб 1/2 листа бумаги по горизонтали, флажки разной формы и цвета для наклеивания (на каждого ребенка, клей, салфетки, клеенки, праздничные флажки разной формы, дидактический плакат «цветные формы»; стихотворение В. </w:t>
      </w:r>
      <w:proofErr w:type="spellStart"/>
      <w:r w:rsidRPr="004319B5">
        <w:rPr>
          <w:color w:val="111111"/>
          <w:sz w:val="28"/>
          <w:szCs w:val="28"/>
        </w:rPr>
        <w:t>Шипуновой</w:t>
      </w:r>
      <w:proofErr w:type="spellEnd"/>
      <w:r w:rsidRPr="004319B5">
        <w:rPr>
          <w:color w:val="111111"/>
          <w:sz w:val="28"/>
          <w:szCs w:val="28"/>
        </w:rPr>
        <w:t xml:space="preserve"> «Флажки такие разные».</w:t>
      </w:r>
      <w:proofErr w:type="gramEnd"/>
    </w:p>
    <w:p w:rsidR="00746B90" w:rsidRDefault="00270F26" w:rsidP="00746B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4319B5" w:rsidRPr="00746B90" w:rsidRDefault="004319B5" w:rsidP="00746B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B90">
        <w:rPr>
          <w:rFonts w:ascii="Times New Roman" w:hAnsi="Times New Roman" w:cs="Times New Roman"/>
          <w:b/>
          <w:color w:val="231F20"/>
          <w:sz w:val="28"/>
          <w:szCs w:val="28"/>
        </w:rPr>
        <w:t>Программное содержание.</w:t>
      </w:r>
      <w:r w:rsidRPr="004319B5">
        <w:rPr>
          <w:rFonts w:ascii="Times New Roman" w:hAnsi="Times New Roman" w:cs="Times New Roman"/>
          <w:color w:val="231F20"/>
          <w:sz w:val="28"/>
          <w:szCs w:val="28"/>
        </w:rPr>
        <w:t xml:space="preserve"> Учить ходить колонной по одному обычным шагом, на носках, выполняя задания по сигналу воспитателя, бегать в </w:t>
      </w:r>
      <w:proofErr w:type="gramStart"/>
      <w:r w:rsidRPr="004319B5">
        <w:rPr>
          <w:rFonts w:ascii="Times New Roman" w:hAnsi="Times New Roman" w:cs="Times New Roman"/>
          <w:color w:val="231F20"/>
          <w:sz w:val="28"/>
          <w:szCs w:val="28"/>
        </w:rPr>
        <w:t>рассыпную</w:t>
      </w:r>
      <w:proofErr w:type="gramEnd"/>
      <w:r w:rsidRPr="004319B5">
        <w:rPr>
          <w:rFonts w:ascii="Times New Roman" w:hAnsi="Times New Roman" w:cs="Times New Roman"/>
          <w:color w:val="231F20"/>
          <w:sz w:val="28"/>
          <w:szCs w:val="28"/>
        </w:rPr>
        <w:t xml:space="preserve">, развивать навык приземления на полусогнутые ноги в прыжках с </w:t>
      </w:r>
      <w:r w:rsidRPr="004319B5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продвижением вперед, упражнять в ползание по скамейке на четвереньках с опорой на ладони и колени.</w:t>
      </w:r>
    </w:p>
    <w:p w:rsidR="004319B5" w:rsidRPr="004319B5" w:rsidRDefault="004319B5" w:rsidP="004319B5">
      <w:pPr>
        <w:pStyle w:val="a5"/>
        <w:shd w:val="clear" w:color="auto" w:fill="FFFFFF"/>
        <w:spacing w:line="360" w:lineRule="auto"/>
        <w:jc w:val="both"/>
        <w:rPr>
          <w:color w:val="231F20"/>
          <w:sz w:val="28"/>
          <w:szCs w:val="28"/>
        </w:rPr>
      </w:pPr>
      <w:r w:rsidRPr="004319B5">
        <w:rPr>
          <w:color w:val="231F20"/>
          <w:sz w:val="28"/>
          <w:szCs w:val="28"/>
        </w:rPr>
        <w:t>Развивать ловкость при выполнении упражнений, в подвижных играх. Учить действовать совместно, выполняя указания взрослого и правила в подвижной игре, воспитывать внимательность.</w:t>
      </w:r>
    </w:p>
    <w:p w:rsidR="004319B5" w:rsidRPr="004319B5" w:rsidRDefault="004319B5" w:rsidP="004319B5">
      <w:pPr>
        <w:pStyle w:val="a5"/>
        <w:shd w:val="clear" w:color="auto" w:fill="FFFFFF"/>
        <w:spacing w:line="360" w:lineRule="auto"/>
        <w:jc w:val="both"/>
        <w:rPr>
          <w:color w:val="231F20"/>
          <w:sz w:val="28"/>
          <w:szCs w:val="28"/>
        </w:rPr>
      </w:pPr>
      <w:r w:rsidRPr="004319B5">
        <w:rPr>
          <w:color w:val="231F20"/>
          <w:sz w:val="28"/>
          <w:szCs w:val="28"/>
        </w:rPr>
        <w:t>Создать условия для положительных эмоций и чувств.</w:t>
      </w:r>
    </w:p>
    <w:p w:rsidR="004319B5" w:rsidRPr="004319B5" w:rsidRDefault="004319B5" w:rsidP="004319B5">
      <w:pPr>
        <w:pStyle w:val="a5"/>
        <w:shd w:val="clear" w:color="auto" w:fill="FFFFFF"/>
        <w:spacing w:line="360" w:lineRule="auto"/>
        <w:jc w:val="both"/>
        <w:rPr>
          <w:color w:val="231F20"/>
          <w:sz w:val="28"/>
          <w:szCs w:val="28"/>
        </w:rPr>
      </w:pPr>
      <w:r w:rsidRPr="00746B90">
        <w:rPr>
          <w:b/>
          <w:color w:val="231F20"/>
          <w:sz w:val="28"/>
          <w:szCs w:val="28"/>
        </w:rPr>
        <w:t>Пособие.</w:t>
      </w:r>
      <w:r w:rsidRPr="004319B5">
        <w:rPr>
          <w:color w:val="231F20"/>
          <w:sz w:val="28"/>
          <w:szCs w:val="28"/>
        </w:rPr>
        <w:t xml:space="preserve"> По два флажка на каждого ребенка, три обруча, скамейка (высота 15 см), дуга (высота 50 см), атрибут зайчика на каждого ребенка.</w:t>
      </w:r>
    </w:p>
    <w:p w:rsidR="0026760A" w:rsidRPr="00136B4F" w:rsidRDefault="003E3E24" w:rsidP="00460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6760A" w:rsidRPr="00136B4F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1A73AD" w:rsidRPr="00181C59" w:rsidRDefault="001A73AD" w:rsidP="001A73A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746B90" w:rsidRPr="00746B90" w:rsidRDefault="00746B90" w:rsidP="00746B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B9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74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 умение детей ходить и бегать по кругу, сохранять устойчивое равновесие в ходьбе, упражнять в подпрыгивании на двух ногах на месте. Упражнять в ходьбе и беге в колонне друг за другом, ходьбе с высоким подниманием колена. Вызвать у детей положительный эмоциональный отклик на спортивные упражнения, призвать любовь к физкультуре.</w:t>
      </w:r>
      <w:r w:rsidRPr="00746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B9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 и оборудование:</w:t>
      </w:r>
      <w:r w:rsidRPr="0074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два кубика на каждого ребенка, два шнура, две стойки.</w:t>
      </w:r>
    </w:p>
    <w:p w:rsidR="00270F26" w:rsidRDefault="00270F26" w:rsidP="002F1F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развитие. Музыка</w:t>
      </w:r>
    </w:p>
    <w:tbl>
      <w:tblPr>
        <w:tblStyle w:val="a3"/>
        <w:tblW w:w="10121" w:type="dxa"/>
        <w:tblLayout w:type="fixed"/>
        <w:tblLook w:val="04A0"/>
      </w:tblPr>
      <w:tblGrid>
        <w:gridCol w:w="3510"/>
        <w:gridCol w:w="6611"/>
      </w:tblGrid>
      <w:tr w:rsidR="00746B90" w:rsidRPr="00181C59" w:rsidTr="00746B9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Репертуар; программные задачи.</w:t>
            </w:r>
          </w:p>
        </w:tc>
      </w:tr>
      <w:tr w:rsidR="00746B90" w:rsidRPr="00181C59" w:rsidTr="00746B9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«Марш» (муз.</w:t>
            </w:r>
            <w:proofErr w:type="gram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характере музыки)</w:t>
            </w:r>
          </w:p>
        </w:tc>
      </w:tr>
      <w:tr w:rsidR="00746B90" w:rsidRPr="00181C59" w:rsidTr="00746B9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 «Дождик-дождик» (</w:t>
            </w:r>
            <w:proofErr w:type="spell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.Лядова</w:t>
            </w:r>
            <w:proofErr w:type="spell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) (музыкальная отзывчивость); « Мы идем с флажками» (</w:t>
            </w:r>
            <w:proofErr w:type="spell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муз.Е.Тиличеевой</w:t>
            </w:r>
            <w:proofErr w:type="spell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) (развитие слуха)</w:t>
            </w:r>
          </w:p>
        </w:tc>
      </w:tr>
      <w:tr w:rsidR="00746B90" w:rsidRPr="00181C59" w:rsidTr="00746B9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«Самолет» (муз.</w:t>
            </w:r>
            <w:proofErr w:type="gram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Е.Тиличеевой, сл. Н.Найденовой) (знакомство)</w:t>
            </w:r>
            <w:proofErr w:type="gramEnd"/>
          </w:p>
        </w:tc>
      </w:tr>
      <w:tr w:rsidR="00746B90" w:rsidRPr="00181C59" w:rsidTr="00746B9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«Хоровод» </w:t>
            </w:r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) (образовывать хоровод)</w:t>
            </w:r>
            <w:proofErr w:type="gramEnd"/>
          </w:p>
        </w:tc>
      </w:tr>
      <w:tr w:rsidR="00746B90" w:rsidRPr="00181C59" w:rsidTr="00746B90">
        <w:tc>
          <w:tcPr>
            <w:tcW w:w="3510" w:type="dxa"/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611" w:type="dxa"/>
            <w:hideMark/>
          </w:tcPr>
          <w:p w:rsidR="00746B90" w:rsidRPr="00D20204" w:rsidRDefault="00746B90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 (муз.</w:t>
            </w:r>
            <w:proofErr w:type="gram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D202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2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(знакомство)</w:t>
            </w:r>
            <w:proofErr w:type="gramEnd"/>
          </w:p>
        </w:tc>
      </w:tr>
    </w:tbl>
    <w:p w:rsidR="00460081" w:rsidRPr="00136B4F" w:rsidRDefault="00460081" w:rsidP="001A73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60081" w:rsidRPr="00136B4F" w:rsidSect="0067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222"/>
    <w:multiLevelType w:val="multilevel"/>
    <w:tmpl w:val="44D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44"/>
    <w:rsid w:val="00136B4F"/>
    <w:rsid w:val="001A73AD"/>
    <w:rsid w:val="001E702A"/>
    <w:rsid w:val="0026760A"/>
    <w:rsid w:val="00270F26"/>
    <w:rsid w:val="00277BA5"/>
    <w:rsid w:val="002F1FF8"/>
    <w:rsid w:val="003E3E24"/>
    <w:rsid w:val="004319B5"/>
    <w:rsid w:val="00460081"/>
    <w:rsid w:val="004A7687"/>
    <w:rsid w:val="005472DA"/>
    <w:rsid w:val="005659CF"/>
    <w:rsid w:val="006704CC"/>
    <w:rsid w:val="00746B90"/>
    <w:rsid w:val="00780DCA"/>
    <w:rsid w:val="00821726"/>
    <w:rsid w:val="008E0BC8"/>
    <w:rsid w:val="00A23D34"/>
    <w:rsid w:val="00C8060A"/>
    <w:rsid w:val="00D126BE"/>
    <w:rsid w:val="00E34FDE"/>
    <w:rsid w:val="00ED1C44"/>
    <w:rsid w:val="00ED7DD0"/>
    <w:rsid w:val="00F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C"/>
  </w:style>
  <w:style w:type="paragraph" w:styleId="1">
    <w:name w:val="heading 1"/>
    <w:basedOn w:val="a"/>
    <w:link w:val="10"/>
    <w:uiPriority w:val="9"/>
    <w:qFormat/>
    <w:rsid w:val="00460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0F26"/>
    <w:rPr>
      <w:b/>
      <w:bCs/>
    </w:rPr>
  </w:style>
  <w:style w:type="paragraph" w:customStyle="1" w:styleId="c4">
    <w:name w:val="c4"/>
    <w:basedOn w:val="a"/>
    <w:rsid w:val="008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726"/>
  </w:style>
  <w:style w:type="character" w:customStyle="1" w:styleId="c11">
    <w:name w:val="c11"/>
    <w:basedOn w:val="a0"/>
    <w:rsid w:val="00821726"/>
  </w:style>
  <w:style w:type="character" w:customStyle="1" w:styleId="c14">
    <w:name w:val="c14"/>
    <w:basedOn w:val="a0"/>
    <w:rsid w:val="00821726"/>
  </w:style>
  <w:style w:type="character" w:customStyle="1" w:styleId="c0">
    <w:name w:val="c0"/>
    <w:basedOn w:val="a0"/>
    <w:rsid w:val="00821726"/>
  </w:style>
  <w:style w:type="character" w:customStyle="1" w:styleId="c16">
    <w:name w:val="c16"/>
    <w:basedOn w:val="a0"/>
    <w:rsid w:val="00821726"/>
  </w:style>
  <w:style w:type="paragraph" w:customStyle="1" w:styleId="c5">
    <w:name w:val="c5"/>
    <w:basedOn w:val="a"/>
    <w:rsid w:val="008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60081"/>
    <w:rPr>
      <w:i/>
      <w:iCs/>
    </w:rPr>
  </w:style>
  <w:style w:type="character" w:customStyle="1" w:styleId="c7">
    <w:name w:val="c7"/>
    <w:basedOn w:val="a0"/>
    <w:rsid w:val="00277BA5"/>
  </w:style>
  <w:style w:type="character" w:customStyle="1" w:styleId="c2">
    <w:name w:val="c2"/>
    <w:basedOn w:val="a0"/>
    <w:rsid w:val="00277BA5"/>
  </w:style>
  <w:style w:type="character" w:customStyle="1" w:styleId="c6">
    <w:name w:val="c6"/>
    <w:basedOn w:val="a0"/>
    <w:rsid w:val="00277BA5"/>
  </w:style>
  <w:style w:type="character" w:customStyle="1" w:styleId="c12">
    <w:name w:val="c12"/>
    <w:basedOn w:val="a0"/>
    <w:rsid w:val="00277BA5"/>
  </w:style>
  <w:style w:type="character" w:customStyle="1" w:styleId="c10">
    <w:name w:val="c10"/>
    <w:basedOn w:val="a0"/>
    <w:rsid w:val="00277BA5"/>
  </w:style>
  <w:style w:type="numbering" w:customStyle="1" w:styleId="11">
    <w:name w:val="Нет списка1"/>
    <w:next w:val="a2"/>
    <w:uiPriority w:val="99"/>
    <w:semiHidden/>
    <w:unhideWhenUsed/>
    <w:rsid w:val="00746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7</cp:revision>
  <dcterms:created xsi:type="dcterms:W3CDTF">2020-04-06T06:57:00Z</dcterms:created>
  <dcterms:modified xsi:type="dcterms:W3CDTF">2020-04-22T10:54:00Z</dcterms:modified>
</cp:coreProperties>
</file>